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FFCB" w14:textId="77777777" w:rsidR="00067F13" w:rsidRPr="00067F13" w:rsidRDefault="00067F13" w:rsidP="00067F13">
      <w:pPr>
        <w:rPr>
          <w:rFonts w:ascii="Verdana" w:hAnsi="Verdana"/>
          <w:u w:val="single"/>
        </w:rPr>
      </w:pPr>
      <w:r>
        <w:rPr>
          <w:rFonts w:ascii="Verdana" w:hAnsi="Verdana"/>
        </w:rPr>
        <w:t xml:space="preserve">Name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rPr>
        <w:t xml:space="preserve"> Period </w:t>
      </w:r>
      <w:r>
        <w:rPr>
          <w:rFonts w:ascii="Verdana" w:hAnsi="Verdana"/>
          <w:u w:val="single"/>
        </w:rPr>
        <w:tab/>
      </w:r>
      <w:r>
        <w:rPr>
          <w:rFonts w:ascii="Verdana" w:hAnsi="Verdana"/>
        </w:rPr>
        <w:t xml:space="preserve"> Date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5307E955" w14:textId="77777777" w:rsidR="00E139AD" w:rsidRPr="006234C8" w:rsidRDefault="00E139AD" w:rsidP="00E139AD">
      <w:pPr>
        <w:jc w:val="center"/>
        <w:rPr>
          <w:rFonts w:ascii="Verdana" w:hAnsi="Verdana"/>
          <w:b/>
        </w:rPr>
      </w:pPr>
      <w:r w:rsidRPr="006234C8">
        <w:rPr>
          <w:rFonts w:ascii="Verdana" w:hAnsi="Verdana"/>
          <w:b/>
        </w:rPr>
        <w:t>Chemical Reactions Un-Notes</w:t>
      </w:r>
    </w:p>
    <w:p w14:paraId="718F52DE" w14:textId="77777777" w:rsidR="00E139AD" w:rsidRPr="006234C8" w:rsidRDefault="00E139AD">
      <w:pPr>
        <w:rPr>
          <w:rFonts w:ascii="Verdana" w:hAnsi="Verdana"/>
        </w:rPr>
      </w:pPr>
      <w:r w:rsidRPr="006234C8">
        <w:rPr>
          <w:rFonts w:ascii="Verdana" w:hAnsi="Verdana"/>
        </w:rPr>
        <w:t>Iodine Clock Reaction:  Qualitative Observations</w:t>
      </w:r>
    </w:p>
    <w:p w14:paraId="226B0B8E" w14:textId="77777777" w:rsidR="00E139AD" w:rsidRPr="006234C8" w:rsidRDefault="00E139AD">
      <w:pPr>
        <w:rPr>
          <w:rFonts w:ascii="Verdana" w:hAnsi="Verdana"/>
        </w:rPr>
      </w:pPr>
    </w:p>
    <w:p w14:paraId="7FA718A1" w14:textId="77777777" w:rsidR="00E139AD" w:rsidRPr="006234C8" w:rsidRDefault="00E139AD">
      <w:pPr>
        <w:rPr>
          <w:rFonts w:ascii="Verdana" w:hAnsi="Verdana"/>
        </w:rPr>
      </w:pPr>
      <w:r w:rsidRPr="006234C8">
        <w:rPr>
          <w:rFonts w:ascii="Verdana" w:hAnsi="Verdana"/>
        </w:rPr>
        <w:t>Rocket Engine:  Qualitative Observations</w:t>
      </w:r>
    </w:p>
    <w:p w14:paraId="4868D4B8" w14:textId="77777777" w:rsidR="00E139AD" w:rsidRPr="006234C8" w:rsidRDefault="00E139AD">
      <w:pPr>
        <w:rPr>
          <w:rFonts w:ascii="Verdana" w:hAnsi="Verdana"/>
        </w:rPr>
      </w:pPr>
    </w:p>
    <w:p w14:paraId="78B576F9" w14:textId="77777777" w:rsidR="00E139AD" w:rsidRPr="006234C8" w:rsidRDefault="00E139AD">
      <w:pPr>
        <w:rPr>
          <w:rFonts w:ascii="Verdana" w:hAnsi="Verdana"/>
        </w:rPr>
      </w:pPr>
      <w:r w:rsidRPr="006234C8">
        <w:rPr>
          <w:rFonts w:ascii="Verdana" w:hAnsi="Verdana"/>
        </w:rPr>
        <w:t>Elephant’s Toothpaste:  Qualitative Observations</w:t>
      </w:r>
    </w:p>
    <w:p w14:paraId="64A23061" w14:textId="77777777" w:rsidR="00E139AD" w:rsidRPr="006234C8" w:rsidRDefault="00E139AD">
      <w:pPr>
        <w:rPr>
          <w:rFonts w:ascii="Verdana" w:hAnsi="Verdana"/>
        </w:rPr>
      </w:pPr>
    </w:p>
    <w:p w14:paraId="3D26F83E" w14:textId="77777777" w:rsidR="00E139AD" w:rsidRPr="006234C8" w:rsidRDefault="00E139AD">
      <w:pPr>
        <w:rPr>
          <w:rFonts w:ascii="Verdana" w:hAnsi="Verdana"/>
        </w:rPr>
      </w:pPr>
      <w:r w:rsidRPr="006234C8">
        <w:rPr>
          <w:rFonts w:ascii="Verdana" w:hAnsi="Verdana"/>
        </w:rPr>
        <w:t>Scientists use patterns in evidence to create models that can be used to make predictions.   Some of these patterns can be seen in identifying if a reaction is a chemical reaction.  All of the reactions that you just witnessed are chemical reactions.    What patterns did you notice in your qualitative observations that might be signs that would indicate a chemical reaction is occurring?</w:t>
      </w:r>
    </w:p>
    <w:p w14:paraId="1B0E37CB" w14:textId="77777777" w:rsidR="00E139AD" w:rsidRPr="006234C8" w:rsidRDefault="00E139AD">
      <w:pPr>
        <w:rPr>
          <w:rFonts w:ascii="Verdana" w:hAnsi="Verdana"/>
        </w:rPr>
      </w:pPr>
    </w:p>
    <w:p w14:paraId="0B7F3559" w14:textId="77777777" w:rsidR="00E139AD" w:rsidRPr="006234C8" w:rsidRDefault="00E139AD">
      <w:pPr>
        <w:rPr>
          <w:rFonts w:ascii="Verdana" w:hAnsi="Verdana"/>
        </w:rPr>
      </w:pPr>
    </w:p>
    <w:p w14:paraId="2A2E5F91" w14:textId="77777777" w:rsidR="00E139AD" w:rsidRPr="006234C8" w:rsidRDefault="006234C8">
      <w:pPr>
        <w:rPr>
          <w:rFonts w:ascii="Verdana" w:hAnsi="Verdana"/>
        </w:rPr>
      </w:pPr>
      <w:r w:rsidRPr="006234C8">
        <w:rPr>
          <w:rFonts w:ascii="Verdana" w:hAnsi="Verdana"/>
          <w:noProof/>
        </w:rPr>
        <mc:AlternateContent>
          <mc:Choice Requires="wpg">
            <w:drawing>
              <wp:anchor distT="0" distB="0" distL="114300" distR="114300" simplePos="0" relativeHeight="251664384" behindDoc="0" locked="0" layoutInCell="1" allowOverlap="1" wp14:anchorId="6919C583" wp14:editId="1CBB2D1A">
                <wp:simplePos x="0" y="0"/>
                <wp:positionH relativeFrom="column">
                  <wp:posOffset>1007745</wp:posOffset>
                </wp:positionH>
                <wp:positionV relativeFrom="paragraph">
                  <wp:posOffset>814070</wp:posOffset>
                </wp:positionV>
                <wp:extent cx="3657600" cy="22098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3657600" cy="2209800"/>
                          <a:chOff x="0" y="0"/>
                          <a:chExt cx="3495675" cy="2638425"/>
                        </a:xfrm>
                      </wpg:grpSpPr>
                      <wpg:grpSp>
                        <wpg:cNvPr id="3" name="Group 3"/>
                        <wpg:cNvGrpSpPr/>
                        <wpg:grpSpPr>
                          <a:xfrm>
                            <a:off x="0" y="381000"/>
                            <a:ext cx="3495675" cy="2257425"/>
                            <a:chOff x="0" y="0"/>
                            <a:chExt cx="3495675" cy="2257425"/>
                          </a:xfrm>
                        </wpg:grpSpPr>
                        <wps:wsp>
                          <wps:cNvPr id="1" name="Oval 1"/>
                          <wps:cNvSpPr/>
                          <wps:spPr>
                            <a:xfrm>
                              <a:off x="0" y="0"/>
                              <a:ext cx="2257425" cy="2257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D96DF7" w14:textId="77777777" w:rsidR="00E139AD" w:rsidRDefault="00E139AD" w:rsidP="00E139AD">
                                <w:pPr>
                                  <w:jc w:val="center"/>
                                </w:pPr>
                                <w:r>
                                  <w:t>CCV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238250" y="0"/>
                              <a:ext cx="2257425" cy="2257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0775B2" w14:textId="77777777" w:rsidR="00E139AD" w:rsidRDefault="00E139AD" w:rsidP="00E139AD">
                                <w:pPr>
                                  <w:jc w:val="center"/>
                                </w:pPr>
                                <w:r>
                                  <w:t>CCV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a:off x="323850" y="0"/>
                            <a:ext cx="3114675" cy="314325"/>
                            <a:chOff x="0" y="0"/>
                            <a:chExt cx="3114675" cy="314325"/>
                          </a:xfrm>
                        </wpg:grpSpPr>
                        <wps:wsp>
                          <wps:cNvPr id="4" name="Text Box 4"/>
                          <wps:cNvSpPr txBox="1"/>
                          <wps:spPr>
                            <a:xfrm>
                              <a:off x="0" y="0"/>
                              <a:ext cx="15049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2028A" w14:textId="77777777" w:rsidR="00E139AD" w:rsidRDefault="00353129">
                                <w:r>
                                  <w:t>Water Boiling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609725" y="0"/>
                              <a:ext cx="15049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9CD1" w14:textId="77777777" w:rsidR="00E139AD" w:rsidRDefault="00E139AD" w:rsidP="00E139AD">
                                <w:r>
                                  <w:t>Today’s Reactions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919C583" id="Group 7" o:spid="_x0000_s1026" style="position:absolute;margin-left:79.35pt;margin-top:64.1pt;width:4in;height:174pt;z-index:251664384;mso-width-relative:margin;mso-height-relative:margin" coordsize="34956,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P7GQQAACUUAAAOAAAAZHJzL2Uyb0RvYy54bWzsWNtu2zgQfV9g/4Hg+8a6+BYhSpGmm2CB&#10;oAk2WfSZoShbKEVySTp29ut3SEpUEruFk6JFL3mxeZvhzHDm8FBHbzYtR3dMm0aKEqcHCUZMUFk1&#10;YlHif27O/phjZCwRFeFSsBLfM4PfHP/+29FaFSyTS8krphEoEaZYqxIvrVXFaGTokrXEHEjFBEzW&#10;UrfEQlcvRpUma9De8lGWJNPRWupKaUmZMTD6LkziY6+/rhm1l3VtmEW8xGCb9b/a/96639HxESkW&#10;mqhlQzszyAusaEkjYNOo6h2xBK10s6WqbaiWRtb2gMp2JOu6ocz7AN6kyRNvzrVcKe/LolgvVAwT&#10;hPZJnF6slr6/u9KoqUo8w0iQFo7I74pmLjRrtShgxblW1+pKdwOL0HPebmrdun/wA218UO9jUNnG&#10;IgqD+XQymyYQewpzWZYczqHjw06XcDZbcnT5Zy85PpxMZ5NOcprPx9nESY76jUfOvmhO7ES7O8/y&#10;x57lL/Ysn6dJb3x075GR2WTWGUmK57k3SH7SPagQMySB+bIkuF4SxXxuGXfEXajSPlSXd4SjNETK&#10;L4gJYAoDubDv6WedX93px/BEJ0mhtLHnTLbINUrMOG+UcaaRgtxdGBtOvF/lhoU8azh342vVm+Nb&#10;9p4zt4CLv1kNWQ3pl3lFHk/YKdcI/CoxoZQJm4apJalYGJ7A6frcBOuihM83r9BprmHjqLtT4LBq&#10;W3cwu1vvRJmHoyicfM6wIBwl/M5S2CjcNkLqXQo4eNXtHNb3QQqhcVGym9sNLHHNW1ndw8lrGXDR&#10;KHrWwCFcEGOviAYghLIFcLeX8FNzuS6x7FoYLaX+b9e4Ww+pCbMYrQFYS2z+XRHNMOJ/CUjaw3Q8&#10;dkjsO+PJLIOOfjhz+3BGrNpTCScGiQnW+aZbb3nfrLVsP8AdcOJ2hSkiKOxdYmp13zm1AfDhFqHs&#10;5MQvA/RVxF6Ia0Wdchdgl2E3mw9Eqy4TLdT4e9kXylY2hrVOUsiTlZV141N1iGsXeijaEO2vXr3Z&#10;o+rNnlW9aZbPswkEcBvBX2vY1/z3VsP+1o4Q/VrK36qUB9YRiIYnIE85x7QvxcCmpi/gHDlU5O6C&#10;zNN0HIlRno7zwIv2oBy7BeNlPLjmbniHZF8ds8Z9oG4co3orN2j8BLeQ3cCwQ+nu1noO/0gnCRA0&#10;gDXHPodQRY+36IeGJ4O/Dj7BPYzkTeXoh4ODSBICfxgu30eruEBwc05zMCPcFj17cURlQJWO6rio&#10;Bw99awel2YM57OYrewh+a75SfdyLr3isixfaT4x19pcjLfC+C+/OCAD+keeSH94l7tmxLwCk0+Rw&#10;BlC4g8K8wsCDZ8sPDgPd+/2nfr18VzAwsAL/ovHfovyruPtu5j52Pez7VcPXveP/AQAA//8DAFBL&#10;AwQUAAYACAAAACEACq0+x+EAAAALAQAADwAAAGRycy9kb3ducmV2LnhtbEyPT2uDQBDF74V+h2UK&#10;vTWr5o9iXEMIbU+h0KRQctvoRCXurLgbNd++01N7mzfzePN72WYyrRiwd40lBeEsAIFU2LKhSsHX&#10;8e0lAeG8plK3llDBHR1s8seHTKelHekTh4OvBIeQS7WC2vsuldIVNRrtZrZD4tvF9kZ7ln0ly16P&#10;HG5aGQXBShrdEH+odYe7Govr4WYUvI963M7D12F/vezup+Py43sfolLPT9N2DcLj5P/M8IvP6JAz&#10;09neqHSiZb1MYrbyECURCHbE8wVvzgoW8SoCmWfyf4f8BwAA//8DAFBLAQItABQABgAIAAAAIQC2&#10;gziS/gAAAOEBAAATAAAAAAAAAAAAAAAAAAAAAABbQ29udGVudF9UeXBlc10ueG1sUEsBAi0AFAAG&#10;AAgAAAAhADj9If/WAAAAlAEAAAsAAAAAAAAAAAAAAAAALwEAAF9yZWxzLy5yZWxzUEsBAi0AFAAG&#10;AAgAAAAhAEsXc/sZBAAAJRQAAA4AAAAAAAAAAAAAAAAALgIAAGRycy9lMm9Eb2MueG1sUEsBAi0A&#10;FAAGAAgAAAAhAAqtPsfhAAAACwEAAA8AAAAAAAAAAAAAAAAAcwYAAGRycy9kb3ducmV2LnhtbFBL&#10;BQYAAAAABAAEAPMAAACBBwAAAAA=&#10;">
                <v:group id="Group 3" o:spid="_x0000_s1027" style="position:absolute;top:3810;width:34956;height:22574" coordsize="34956,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1" o:spid="_x0000_s1028" style="position:absolute;width:22574;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sxbvwAAANoAAAAPAAAAZHJzL2Rvd25yZXYueG1sRE9Ni8Iw&#10;EL0v+B/CCHtbU6XoUo2igtCTUF0Qb0Mz25ZNJqWJtv77TWFhT8Pjfc5mN1gjntT5xrGC+SwBQVw6&#10;3XCl4Ot6+vgE4QOyRuOYFLzIw247edtgpl3PBT0voRIxhH2GCuoQ2kxKX9Zk0c9cSxy5b9dZDBF2&#10;ldQd9jHcGrlIkqW02HBsqLGlY03lz+VhFaS5Tc/mVfR8PxnDx8XNrg43pd6nw34NItAQ/sV/7lzH&#10;+TC+Ml65/QUAAP//AwBQSwECLQAUAAYACAAAACEA2+H2y+4AAACFAQAAEwAAAAAAAAAAAAAAAAAA&#10;AAAAW0NvbnRlbnRfVHlwZXNdLnhtbFBLAQItABQABgAIAAAAIQBa9CxbvwAAABUBAAALAAAAAAAA&#10;AAAAAAAAAB8BAABfcmVscy8ucmVsc1BLAQItABQABgAIAAAAIQBGosxbvwAAANoAAAAPAAAAAAAA&#10;AAAAAAAAAAcCAABkcnMvZG93bnJldi54bWxQSwUGAAAAAAMAAwC3AAAA8wIAAAAA&#10;" filled="f" strokecolor="#243f60 [1604]" strokeweight="2pt">
                    <v:textbox>
                      <w:txbxContent>
                        <w:p w14:paraId="33D96DF7" w14:textId="77777777" w:rsidR="00E139AD" w:rsidRDefault="00E139AD" w:rsidP="00E139AD">
                          <w:pPr>
                            <w:jc w:val="center"/>
                          </w:pPr>
                          <w:r>
                            <w:t>CCV</w:t>
                          </w:r>
                        </w:p>
                      </w:txbxContent>
                    </v:textbox>
                  </v:oval>
                  <v:oval id="Oval 2" o:spid="_x0000_s1029" style="position:absolute;left:12382;width:22574;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FIswAAAANoAAAAPAAAAZHJzL2Rvd25yZXYueG1sRI9Bi8Iw&#10;FITvgv8hPGFvmlrElWoUFQRPgq4g3h7Nsy0mL6XJ2vrvjSB4HGbmG2ax6qwRD2p85VjBeJSAIM6d&#10;rrhQcP7bDWcgfEDWaByTgid5WC37vQVm2rV8pMcpFCJC2GeooAyhzqT0eUkW/cjVxNG7ucZiiLIp&#10;pG6wjXBrZJokU2mx4rhQYk3bkvL76d8qmOzt5GCex5avO2N4m17s7+ai1M+gW89BBOrCN/xp77WC&#10;FN5X4g2QyxcAAAD//wMAUEsBAi0AFAAGAAgAAAAhANvh9svuAAAAhQEAABMAAAAAAAAAAAAAAAAA&#10;AAAAAFtDb250ZW50X1R5cGVzXS54bWxQSwECLQAUAAYACAAAACEAWvQsW78AAAAVAQAACwAAAAAA&#10;AAAAAAAAAAAfAQAAX3JlbHMvLnJlbHNQSwECLQAUAAYACAAAACEAtnBSLMAAAADaAAAADwAAAAAA&#10;AAAAAAAAAAAHAgAAZHJzL2Rvd25yZXYueG1sUEsFBgAAAAADAAMAtwAAAPQCAAAAAA==&#10;" filled="f" strokecolor="#243f60 [1604]" strokeweight="2pt">
                    <v:textbox>
                      <w:txbxContent>
                        <w:p w14:paraId="6E0775B2" w14:textId="77777777" w:rsidR="00E139AD" w:rsidRDefault="00E139AD" w:rsidP="00E139AD">
                          <w:pPr>
                            <w:jc w:val="center"/>
                          </w:pPr>
                          <w:r>
                            <w:t>CCV</w:t>
                          </w:r>
                        </w:p>
                      </w:txbxContent>
                    </v:textbox>
                  </v:oval>
                </v:group>
                <v:group id="Group 6" o:spid="_x0000_s1030" style="position:absolute;left:3238;width:31147;height:3143" coordsize="3114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4" o:spid="_x0000_s1031" type="#_x0000_t202" style="position:absolute;width:1504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AB2028A" w14:textId="77777777" w:rsidR="00E139AD" w:rsidRDefault="00353129">
                          <w:r>
                            <w:t>Water Boiling</w:t>
                          </w:r>
                        </w:p>
                      </w:txbxContent>
                    </v:textbox>
                  </v:shape>
                  <v:shape id="Text Box 5" o:spid="_x0000_s1032" type="#_x0000_t202" style="position:absolute;left:16097;width:1504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3A4C9CD1" w14:textId="77777777" w:rsidR="00E139AD" w:rsidRDefault="00E139AD" w:rsidP="00E139AD">
                          <w:r>
                            <w:t>Today’s Reactions</w:t>
                          </w:r>
                        </w:p>
                      </w:txbxContent>
                    </v:textbox>
                  </v:shape>
                </v:group>
              </v:group>
            </w:pict>
          </mc:Fallback>
        </mc:AlternateContent>
      </w:r>
      <w:r w:rsidR="00E139AD" w:rsidRPr="006234C8">
        <w:rPr>
          <w:rFonts w:ascii="Verdana" w:hAnsi="Verdana"/>
        </w:rPr>
        <w:t xml:space="preserve">Consider </w:t>
      </w:r>
      <w:r w:rsidR="00284095">
        <w:rPr>
          <w:rFonts w:ascii="Verdana" w:hAnsi="Verdana"/>
        </w:rPr>
        <w:t>a pot of boiling water</w:t>
      </w:r>
      <w:r w:rsidR="00E139AD" w:rsidRPr="006234C8">
        <w:rPr>
          <w:rFonts w:ascii="Verdana" w:hAnsi="Verdana"/>
        </w:rPr>
        <w:t xml:space="preserve"> and the chemical reactions you saw today.  Create a Venn Diagram describing the similarities and differences between the changes that occur during these reactions.  Consider properties, energy, and what is happening to the molecules!</w:t>
      </w:r>
    </w:p>
    <w:p w14:paraId="5014F50C" w14:textId="77777777" w:rsidR="00E139AD" w:rsidRPr="006234C8" w:rsidRDefault="00E139AD">
      <w:pPr>
        <w:rPr>
          <w:rFonts w:ascii="Verdana" w:hAnsi="Verdana"/>
        </w:rPr>
      </w:pPr>
    </w:p>
    <w:p w14:paraId="4F09B01D" w14:textId="77777777" w:rsidR="00E139AD" w:rsidRPr="006234C8" w:rsidRDefault="00E139AD">
      <w:pPr>
        <w:rPr>
          <w:rFonts w:ascii="Verdana" w:hAnsi="Verdana"/>
        </w:rPr>
      </w:pPr>
    </w:p>
    <w:p w14:paraId="41B631CF" w14:textId="77777777" w:rsidR="00E139AD" w:rsidRPr="006234C8" w:rsidRDefault="00E139AD">
      <w:pPr>
        <w:rPr>
          <w:rFonts w:ascii="Verdana" w:hAnsi="Verdana"/>
        </w:rPr>
      </w:pPr>
    </w:p>
    <w:p w14:paraId="05A1B3E9" w14:textId="77777777" w:rsidR="00E139AD" w:rsidRPr="006234C8" w:rsidRDefault="00E139AD">
      <w:pPr>
        <w:rPr>
          <w:rFonts w:ascii="Verdana" w:hAnsi="Verdana"/>
        </w:rPr>
      </w:pPr>
    </w:p>
    <w:p w14:paraId="277F9FBA" w14:textId="77777777" w:rsidR="00E139AD" w:rsidRPr="006234C8" w:rsidRDefault="00E139AD">
      <w:pPr>
        <w:rPr>
          <w:rFonts w:ascii="Verdana" w:hAnsi="Verdana"/>
        </w:rPr>
      </w:pPr>
    </w:p>
    <w:p w14:paraId="661F713E" w14:textId="77777777" w:rsidR="00E139AD" w:rsidRPr="006234C8" w:rsidRDefault="00E139AD">
      <w:pPr>
        <w:rPr>
          <w:rFonts w:ascii="Verdana" w:hAnsi="Verdana"/>
        </w:rPr>
      </w:pPr>
      <w:bookmarkStart w:id="0" w:name="_GoBack"/>
      <w:bookmarkEnd w:id="0"/>
    </w:p>
    <w:p w14:paraId="5F484D16" w14:textId="77777777" w:rsidR="00E139AD" w:rsidRDefault="00E139AD">
      <w:pPr>
        <w:rPr>
          <w:rFonts w:ascii="Verdana" w:hAnsi="Verdana"/>
        </w:rPr>
      </w:pPr>
    </w:p>
    <w:p w14:paraId="73C21E9B" w14:textId="77777777" w:rsidR="00284095" w:rsidRPr="006234C8" w:rsidRDefault="00284095">
      <w:pPr>
        <w:rPr>
          <w:rFonts w:ascii="Verdana" w:hAnsi="Verdana"/>
        </w:rPr>
      </w:pPr>
    </w:p>
    <w:p w14:paraId="791D0370" w14:textId="77777777" w:rsidR="00E139AD" w:rsidRPr="006234C8" w:rsidRDefault="00353129">
      <w:pPr>
        <w:rPr>
          <w:rFonts w:ascii="Verdana" w:hAnsi="Verdana"/>
        </w:rPr>
      </w:pPr>
      <w:r>
        <w:rPr>
          <w:rFonts w:ascii="Verdana" w:hAnsi="Verdana"/>
        </w:rPr>
        <w:t>Water boiling</w:t>
      </w:r>
      <w:r w:rsidR="006234C8" w:rsidRPr="006234C8">
        <w:rPr>
          <w:rFonts w:ascii="Verdana" w:hAnsi="Verdana"/>
        </w:rPr>
        <w:t xml:space="preserve"> is considered a physical reaction while the reactions observed today are chemical reactions.  Even though they are two different types of reactions, the Venn Diagram above shows that there are “overlaps” in the changes that occurred in both.   Therefore, patterns can be used to make predictions, but are not always scientific law.  </w:t>
      </w:r>
      <w:r w:rsidR="006234C8" w:rsidRPr="00067F13">
        <w:rPr>
          <w:rFonts w:ascii="Verdana" w:hAnsi="Verdana"/>
          <w:b/>
        </w:rPr>
        <w:t>After considering the patterns that you identified today, what is the most important difference between a chemical reaction and a physical reaction?</w:t>
      </w:r>
      <w:r w:rsidR="006234C8" w:rsidRPr="006234C8">
        <w:rPr>
          <w:rFonts w:ascii="Verdana" w:hAnsi="Verdana"/>
        </w:rPr>
        <w:t xml:space="preserve"> </w:t>
      </w:r>
    </w:p>
    <w:sectPr w:rsidR="00E139AD" w:rsidRPr="006234C8" w:rsidSect="006234C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AD"/>
    <w:rsid w:val="00067F13"/>
    <w:rsid w:val="00284095"/>
    <w:rsid w:val="00353129"/>
    <w:rsid w:val="006234C8"/>
    <w:rsid w:val="00B8571C"/>
    <w:rsid w:val="00E139AD"/>
    <w:rsid w:val="00F9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3A28"/>
  <w15:docId w15:val="{659CAAFF-8083-4E51-9FF5-6367960D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Saline Area Schools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Roehm</dc:creator>
  <cp:lastModifiedBy>Nicolai, Amy</cp:lastModifiedBy>
  <cp:revision>2</cp:revision>
  <cp:lastPrinted>2015-02-12T16:49:00Z</cp:lastPrinted>
  <dcterms:created xsi:type="dcterms:W3CDTF">2016-07-13T19:04:00Z</dcterms:created>
  <dcterms:modified xsi:type="dcterms:W3CDTF">2016-07-13T19:04:00Z</dcterms:modified>
</cp:coreProperties>
</file>